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5E70" w:rsidRPr="004C5E70" w:rsidRDefault="004C5E70" w:rsidP="004C5E70">
      <w:pPr>
        <w:jc w:val="center"/>
        <w:rPr>
          <w:b/>
          <w:bCs/>
          <w:sz w:val="24"/>
          <w:szCs w:val="24"/>
        </w:rPr>
      </w:pPr>
      <w:r w:rsidRPr="004C5E70">
        <w:rPr>
          <w:b/>
          <w:bCs/>
          <w:sz w:val="24"/>
          <w:szCs w:val="24"/>
        </w:rPr>
        <w:t>RRT training package</w:t>
      </w:r>
    </w:p>
    <w:p w:rsidR="004C5E70" w:rsidRPr="004C5E70" w:rsidRDefault="00B220B9" w:rsidP="004C5E70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A2.3 National emergency coordination mechanisms exercise </w:t>
      </w:r>
      <w:r w:rsidR="004C5E70">
        <w:rPr>
          <w:b/>
          <w:bCs/>
          <w:sz w:val="24"/>
          <w:szCs w:val="24"/>
        </w:rPr>
        <w:t>– Facilitator guide</w:t>
      </w:r>
    </w:p>
    <w:p w:rsidR="004675F5" w:rsidRDefault="004675F5" w:rsidP="004675F5">
      <w:pPr>
        <w:spacing w:after="0" w:line="240" w:lineRule="auto"/>
        <w:rPr>
          <w:b/>
          <w:bCs/>
        </w:rPr>
      </w:pPr>
    </w:p>
    <w:p w:rsidR="004675F5" w:rsidRDefault="004675F5" w:rsidP="004675F5">
      <w:pPr>
        <w:spacing w:after="0" w:line="240" w:lineRule="auto"/>
        <w:jc w:val="both"/>
      </w:pPr>
      <w:r>
        <w:rPr>
          <w:b/>
          <w:bCs/>
        </w:rPr>
        <w:t>Learning o</w:t>
      </w:r>
      <w:r w:rsidR="00AB5273" w:rsidRPr="004C5E70">
        <w:rPr>
          <w:b/>
          <w:bCs/>
        </w:rPr>
        <w:t>bjective</w:t>
      </w:r>
      <w:r>
        <w:rPr>
          <w:b/>
          <w:bCs/>
        </w:rPr>
        <w:t>s</w:t>
      </w:r>
      <w:r w:rsidR="004C5E70">
        <w:t xml:space="preserve">: </w:t>
      </w:r>
    </w:p>
    <w:p w:rsidR="009F6E67" w:rsidRPr="004675F5" w:rsidRDefault="004675F5" w:rsidP="004675F5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jc w:val="both"/>
      </w:pPr>
      <w:r w:rsidRPr="004675F5">
        <w:rPr>
          <w:lang w:val="en-US"/>
        </w:rPr>
        <w:t>Identify the exis</w:t>
      </w:r>
      <w:r>
        <w:rPr>
          <w:lang w:val="en-US"/>
        </w:rPr>
        <w:t>ting National and Sub-National emergency coordination s</w:t>
      </w:r>
      <w:r w:rsidRPr="004675F5">
        <w:rPr>
          <w:lang w:val="en-US"/>
        </w:rPr>
        <w:t>tructures and mechanisms.</w:t>
      </w:r>
    </w:p>
    <w:p w:rsidR="009F6E67" w:rsidRPr="004675F5" w:rsidRDefault="004675F5" w:rsidP="004675F5">
      <w:pPr>
        <w:numPr>
          <w:ilvl w:val="0"/>
          <w:numId w:val="1"/>
        </w:numPr>
        <w:tabs>
          <w:tab w:val="clear" w:pos="360"/>
          <w:tab w:val="num" w:pos="720"/>
        </w:tabs>
        <w:spacing w:after="0" w:line="240" w:lineRule="auto"/>
        <w:jc w:val="both"/>
      </w:pPr>
      <w:r w:rsidRPr="004675F5">
        <w:rPr>
          <w:lang w:val="en-US"/>
        </w:rPr>
        <w:t>Describe how the RRT is linked to the national structure/s and mechanism in (a) preparing and (b) responding to public health events of national (or international concern), including outbreaks.</w:t>
      </w:r>
    </w:p>
    <w:p w:rsidR="004C5E70" w:rsidRPr="004C5E70" w:rsidRDefault="004C5E70" w:rsidP="004675F5">
      <w:pPr>
        <w:spacing w:after="0" w:line="240" w:lineRule="auto"/>
        <w:ind w:left="360"/>
        <w:jc w:val="both"/>
      </w:pPr>
    </w:p>
    <w:p w:rsidR="004C5E70" w:rsidRPr="004C5E70" w:rsidRDefault="004C5E70" w:rsidP="004675F5">
      <w:pPr>
        <w:spacing w:after="0" w:line="240" w:lineRule="auto"/>
        <w:jc w:val="both"/>
      </w:pPr>
      <w:r w:rsidRPr="004C5E70">
        <w:rPr>
          <w:b/>
          <w:bCs/>
        </w:rPr>
        <w:t>Time needed</w:t>
      </w:r>
      <w:r>
        <w:t xml:space="preserve">:  60’ total (Intro: 5’; group work: </w:t>
      </w:r>
      <w:r w:rsidR="00E94EE2">
        <w:t>35</w:t>
      </w:r>
      <w:r>
        <w:t xml:space="preserve">’, debrief: </w:t>
      </w:r>
      <w:r w:rsidR="00E94EE2">
        <w:t>20</w:t>
      </w:r>
      <w:r>
        <w:t xml:space="preserve"> for all).</w:t>
      </w:r>
    </w:p>
    <w:p w:rsidR="004C5E70" w:rsidRPr="004C5E70" w:rsidRDefault="004C5E70" w:rsidP="004675F5">
      <w:pPr>
        <w:spacing w:after="0" w:line="240" w:lineRule="auto"/>
        <w:ind w:left="360"/>
        <w:jc w:val="both"/>
      </w:pPr>
    </w:p>
    <w:p w:rsidR="00952176" w:rsidRDefault="00AB5273" w:rsidP="004675F5">
      <w:pPr>
        <w:spacing w:after="0" w:line="240" w:lineRule="auto"/>
        <w:jc w:val="both"/>
      </w:pPr>
      <w:r w:rsidRPr="004C5E70">
        <w:rPr>
          <w:b/>
          <w:bCs/>
        </w:rPr>
        <w:t>Method</w:t>
      </w:r>
      <w:r w:rsidRPr="004C5E70">
        <w:t>: Group work involving flipcharts</w:t>
      </w:r>
      <w:r w:rsidR="008B03FF">
        <w:t xml:space="preserve">. </w:t>
      </w:r>
      <w:r w:rsidRPr="004C5E70">
        <w:t>4 - 6 groups depending on the # of participants and teams (or coun</w:t>
      </w:r>
      <w:r w:rsidR="004C5E70">
        <w:t>tries for a regional training).</w:t>
      </w:r>
    </w:p>
    <w:p w:rsidR="004C5E70" w:rsidRPr="004C5E70" w:rsidRDefault="004C5E70" w:rsidP="004675F5">
      <w:pPr>
        <w:spacing w:after="0" w:line="240" w:lineRule="auto"/>
        <w:jc w:val="both"/>
      </w:pPr>
    </w:p>
    <w:p w:rsidR="00952176" w:rsidRPr="004C5E70" w:rsidRDefault="00AB5273" w:rsidP="004675F5">
      <w:pPr>
        <w:spacing w:after="0" w:line="240" w:lineRule="auto"/>
        <w:jc w:val="both"/>
      </w:pPr>
      <w:r w:rsidRPr="004C5E70">
        <w:rPr>
          <w:b/>
          <w:bCs/>
        </w:rPr>
        <w:t>Instructions</w:t>
      </w:r>
      <w:r w:rsidR="004C5E70">
        <w:rPr>
          <w:b/>
          <w:bCs/>
        </w:rPr>
        <w:t xml:space="preserve"> to be given to participants</w:t>
      </w:r>
      <w:r w:rsidRPr="004C5E70">
        <w:t xml:space="preserve">: </w:t>
      </w:r>
    </w:p>
    <w:p w:rsidR="00D81392" w:rsidRPr="00B86232" w:rsidRDefault="00E94EE2" w:rsidP="008B03FF">
      <w:pPr>
        <w:numPr>
          <w:ilvl w:val="1"/>
          <w:numId w:val="1"/>
        </w:numPr>
        <w:tabs>
          <w:tab w:val="num" w:pos="1440"/>
        </w:tabs>
        <w:spacing w:after="0" w:line="240" w:lineRule="auto"/>
        <w:jc w:val="both"/>
      </w:pPr>
      <w:r w:rsidRPr="00B86232">
        <w:rPr>
          <w:lang w:val="en-US"/>
        </w:rPr>
        <w:t>Draw an organi</w:t>
      </w:r>
      <w:r w:rsidR="00AB5273" w:rsidRPr="00B86232">
        <w:rPr>
          <w:lang w:val="en-US"/>
        </w:rPr>
        <w:t>gram of the established national structure/s and mechanis</w:t>
      </w:r>
      <w:r w:rsidR="004C5E70" w:rsidRPr="00B86232">
        <w:rPr>
          <w:lang w:val="en-US"/>
        </w:rPr>
        <w:t xml:space="preserve">m for </w:t>
      </w:r>
      <w:r w:rsidR="00D81392" w:rsidRPr="00B86232">
        <w:rPr>
          <w:lang w:val="en-US"/>
        </w:rPr>
        <w:t>rapid response in case of emergency</w:t>
      </w:r>
      <w:r w:rsidR="004C5E70" w:rsidRPr="00B86232">
        <w:t xml:space="preserve"> </w:t>
      </w:r>
      <w:r w:rsidR="00D81392" w:rsidRPr="00B86232">
        <w:t>(</w:t>
      </w:r>
      <w:r w:rsidR="00AB5273" w:rsidRPr="00B86232">
        <w:rPr>
          <w:lang w:val="en-US"/>
        </w:rPr>
        <w:t xml:space="preserve">including </w:t>
      </w:r>
      <w:r w:rsidR="00AB5273" w:rsidRPr="00B86232">
        <w:t>their roles and the relationships</w:t>
      </w:r>
      <w:r w:rsidR="00D81392" w:rsidRPr="00B86232">
        <w:t>)</w:t>
      </w:r>
      <w:r w:rsidR="00AB5273" w:rsidRPr="00B86232">
        <w:t xml:space="preserve">. </w:t>
      </w:r>
    </w:p>
    <w:p w:rsidR="00D81392" w:rsidRPr="00B86232" w:rsidRDefault="004C5E70" w:rsidP="008B03FF">
      <w:pPr>
        <w:numPr>
          <w:ilvl w:val="1"/>
          <w:numId w:val="1"/>
        </w:numPr>
        <w:tabs>
          <w:tab w:val="num" w:pos="1440"/>
        </w:tabs>
        <w:spacing w:after="0" w:line="240" w:lineRule="auto"/>
        <w:jc w:val="both"/>
      </w:pPr>
      <w:r w:rsidRPr="00B86232">
        <w:rPr>
          <w:lang w:val="en-US"/>
        </w:rPr>
        <w:t xml:space="preserve">List the key positions (i.e. </w:t>
      </w:r>
      <w:r w:rsidR="00AB5273" w:rsidRPr="00B86232">
        <w:rPr>
          <w:lang w:val="en-US"/>
        </w:rPr>
        <w:t>directors, sur</w:t>
      </w:r>
      <w:r w:rsidRPr="00B86232">
        <w:rPr>
          <w:lang w:val="en-US"/>
        </w:rPr>
        <w:t>veillance officers, coordinator).</w:t>
      </w:r>
      <w:r w:rsidR="00AB5273" w:rsidRPr="00B86232">
        <w:rPr>
          <w:lang w:val="en-US"/>
        </w:rPr>
        <w:t xml:space="preserve"> Include both national and the sub-national. </w:t>
      </w:r>
    </w:p>
    <w:p w:rsidR="004C5E70" w:rsidRPr="00B86232" w:rsidRDefault="00AB5273" w:rsidP="004675F5">
      <w:pPr>
        <w:numPr>
          <w:ilvl w:val="1"/>
          <w:numId w:val="1"/>
        </w:numPr>
        <w:spacing w:after="0" w:line="240" w:lineRule="auto"/>
        <w:jc w:val="both"/>
      </w:pPr>
      <w:r w:rsidRPr="00B86232">
        <w:rPr>
          <w:lang w:val="en-US"/>
        </w:rPr>
        <w:t xml:space="preserve">Describe how the RRT is linked to the structure/s and </w:t>
      </w:r>
      <w:r w:rsidR="00D81392" w:rsidRPr="00B86232">
        <w:rPr>
          <w:lang w:val="en-US"/>
        </w:rPr>
        <w:t xml:space="preserve">emergency coordination, </w:t>
      </w:r>
      <w:r w:rsidR="00B86232">
        <w:rPr>
          <w:lang w:val="en-US"/>
        </w:rPr>
        <w:t>mechanism</w:t>
      </w:r>
    </w:p>
    <w:p w:rsidR="00B86232" w:rsidRPr="00B86232" w:rsidRDefault="00B86232" w:rsidP="00B86232">
      <w:pPr>
        <w:spacing w:after="0" w:line="240" w:lineRule="auto"/>
        <w:ind w:left="360"/>
        <w:jc w:val="both"/>
      </w:pPr>
    </w:p>
    <w:p w:rsidR="00B86232" w:rsidRPr="00A85AC5" w:rsidRDefault="00B86232" w:rsidP="00B86232">
      <w:pPr>
        <w:spacing w:after="0" w:line="240" w:lineRule="auto"/>
        <w:jc w:val="both"/>
        <w:rPr>
          <w:b/>
        </w:rPr>
      </w:pPr>
      <w:r w:rsidRPr="00A85AC5">
        <w:rPr>
          <w:b/>
        </w:rPr>
        <w:t xml:space="preserve">If in the X country the RRT is not linked to the structures and emergency </w:t>
      </w:r>
      <w:r w:rsidR="00A85AC5" w:rsidRPr="00A85AC5">
        <w:rPr>
          <w:b/>
        </w:rPr>
        <w:t xml:space="preserve">coordination </w:t>
      </w:r>
      <w:r w:rsidRPr="00A85AC5">
        <w:rPr>
          <w:b/>
        </w:rPr>
        <w:t>mechanism:</w:t>
      </w:r>
    </w:p>
    <w:p w:rsidR="00B86232" w:rsidRPr="00A85AC5" w:rsidRDefault="00B86232" w:rsidP="00B86232">
      <w:pPr>
        <w:numPr>
          <w:ilvl w:val="1"/>
          <w:numId w:val="1"/>
        </w:numPr>
        <w:spacing w:after="0" w:line="240" w:lineRule="auto"/>
        <w:jc w:val="both"/>
        <w:rPr>
          <w:lang w:val="en-US"/>
        </w:rPr>
      </w:pPr>
      <w:r w:rsidRPr="00A85AC5">
        <w:rPr>
          <w:lang w:val="en-US"/>
        </w:rPr>
        <w:t xml:space="preserve">Ask the participants how the RRT can </w:t>
      </w:r>
      <w:r w:rsidR="00A85AC5" w:rsidRPr="00A85AC5">
        <w:rPr>
          <w:lang w:val="en-US"/>
        </w:rPr>
        <w:t>provide assistance to the emergencies national response mechanism, including outbreaks?</w:t>
      </w:r>
    </w:p>
    <w:p w:rsidR="00B86232" w:rsidRPr="00A85AC5" w:rsidRDefault="00B86232" w:rsidP="00B86232">
      <w:pPr>
        <w:spacing w:after="0" w:line="240" w:lineRule="auto"/>
        <w:jc w:val="both"/>
      </w:pPr>
    </w:p>
    <w:p w:rsidR="00A85AC5" w:rsidRPr="00A85AC5" w:rsidRDefault="00A85AC5" w:rsidP="00B86232">
      <w:pPr>
        <w:spacing w:after="0" w:line="240" w:lineRule="auto"/>
        <w:jc w:val="both"/>
      </w:pPr>
      <w:r w:rsidRPr="00A85AC5">
        <w:rPr>
          <w:b/>
          <w:bCs/>
        </w:rPr>
        <w:t xml:space="preserve">Debriefing by the facilitator: </w:t>
      </w:r>
      <w:r w:rsidR="000A4513">
        <w:rPr>
          <w:bCs/>
        </w:rPr>
        <w:t xml:space="preserve">for each group highlight </w:t>
      </w:r>
      <w:r w:rsidRPr="00A85AC5">
        <w:rPr>
          <w:bCs/>
        </w:rPr>
        <w:t>similarities, differences, gaps, special features.</w:t>
      </w:r>
    </w:p>
    <w:p w:rsidR="004C5E70" w:rsidRPr="00A85AC5" w:rsidRDefault="004C5E70" w:rsidP="004675F5">
      <w:pPr>
        <w:spacing w:after="0" w:line="240" w:lineRule="auto"/>
        <w:jc w:val="both"/>
      </w:pPr>
    </w:p>
    <w:p w:rsidR="007B63E9" w:rsidRDefault="00AB5273" w:rsidP="004675F5">
      <w:pPr>
        <w:spacing w:after="0" w:line="240" w:lineRule="auto"/>
        <w:jc w:val="both"/>
      </w:pPr>
      <w:r w:rsidRPr="00A85AC5">
        <w:rPr>
          <w:b/>
          <w:bCs/>
        </w:rPr>
        <w:t>Training tips</w:t>
      </w:r>
      <w:r w:rsidRPr="00A85AC5">
        <w:t xml:space="preserve">: if you have a large enough space, move the debriefing around the room to the posters. Pre-identify National Disaster Management leaders/members and ask them to explain the structure and coordination mechanism. </w:t>
      </w:r>
    </w:p>
    <w:p w:rsidR="00A85AC5" w:rsidRDefault="00A85AC5" w:rsidP="004675F5">
      <w:pPr>
        <w:spacing w:after="0" w:line="240" w:lineRule="auto"/>
        <w:jc w:val="both"/>
      </w:pPr>
      <w:r w:rsidRPr="00A85AC5">
        <w:t xml:space="preserve">Leave the posters displayed for reference throughout the </w:t>
      </w:r>
      <w:r>
        <w:t>RRT</w:t>
      </w:r>
      <w:r w:rsidRPr="00A85AC5">
        <w:t xml:space="preserve"> training. They will be used again in other sessions.</w:t>
      </w:r>
    </w:p>
    <w:p w:rsidR="008B03FF" w:rsidRDefault="008B03FF" w:rsidP="004675F5">
      <w:pPr>
        <w:spacing w:after="0" w:line="240" w:lineRule="auto"/>
        <w:jc w:val="both"/>
      </w:pPr>
    </w:p>
    <w:tbl>
      <w:tblPr>
        <w:tblStyle w:val="TableGrid"/>
        <w:tblW w:w="9356" w:type="dxa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8B03FF" w:rsidTr="008B03FF"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03FF" w:rsidRPr="000A4513" w:rsidRDefault="008B03FF">
            <w:pPr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  <w:lang w:eastAsia="en-US"/>
              </w:rPr>
            </w:pPr>
            <w:r w:rsidRPr="000A4513">
              <w:rPr>
                <w:rFonts w:asciiTheme="minorHAnsi" w:hAnsiTheme="minorHAnsi" w:cstheme="minorHAnsi"/>
                <w:b/>
                <w:bCs/>
                <w:color w:val="0070C0"/>
                <w:sz w:val="22"/>
                <w:szCs w:val="22"/>
              </w:rPr>
              <w:t>Disclaimer</w:t>
            </w:r>
          </w:p>
          <w:p w:rsidR="008B03FF" w:rsidRPr="000A4513" w:rsidRDefault="008B03F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  <w:p w:rsidR="008B03FF" w:rsidRPr="000A4513" w:rsidRDefault="008B03FF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A451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WHO Health Security Learning Platform - Training Materials</w:t>
            </w:r>
          </w:p>
          <w:p w:rsidR="008B03FF" w:rsidRPr="000A4513" w:rsidRDefault="008B03FF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B03FF" w:rsidRPr="000A4513" w:rsidRDefault="008B03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4513">
              <w:rPr>
                <w:rFonts w:asciiTheme="minorHAnsi" w:hAnsiTheme="minorHAnsi" w:cstheme="minorHAnsi"/>
                <w:sz w:val="22"/>
                <w:szCs w:val="22"/>
              </w:rPr>
              <w:t>These WHO Training Materials are © World Health Organization (WHO) 2018. All rights reserved.</w:t>
            </w:r>
          </w:p>
          <w:p w:rsidR="008B03FF" w:rsidRPr="000A4513" w:rsidRDefault="008B03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4513">
              <w:rPr>
                <w:rFonts w:asciiTheme="minorHAnsi" w:hAnsiTheme="minorHAnsi" w:cstheme="minorHAnsi"/>
                <w:sz w:val="22"/>
                <w:szCs w:val="22"/>
              </w:rPr>
              <w:t>Your use of these materials is subject to the “</w:t>
            </w:r>
            <w:hyperlink r:id="rId7" w:history="1">
              <w:r w:rsidRPr="000A4513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WHO Health Security Learning Platform, Training Materials – Terms of Use</w:t>
              </w:r>
            </w:hyperlink>
            <w:r w:rsidRPr="000A4513">
              <w:rPr>
                <w:rFonts w:asciiTheme="minorHAnsi" w:hAnsiTheme="minorHAnsi" w:cstheme="minorHAnsi"/>
                <w:sz w:val="22"/>
                <w:szCs w:val="22"/>
              </w:rPr>
              <w:t xml:space="preserve">”, which you accepted when downloading them and which are available on the Health Security Learning Platform at: </w:t>
            </w:r>
            <w:hyperlink r:id="rId8" w:history="1">
              <w:r w:rsidRPr="000A4513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https://extranet.who.int/hslp</w:t>
              </w:r>
            </w:hyperlink>
            <w:r w:rsidRPr="000A4513">
              <w:rPr>
                <w:rFonts w:asciiTheme="minorHAnsi" w:hAnsiTheme="minorHAnsi" w:cstheme="minorHAnsi"/>
                <w:sz w:val="22"/>
                <w:szCs w:val="22"/>
              </w:rPr>
              <w:t xml:space="preserve"> .  </w:t>
            </w:r>
          </w:p>
          <w:p w:rsidR="008B03FF" w:rsidRPr="000A4513" w:rsidRDefault="008B03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4513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  <w:p w:rsidR="008B03FF" w:rsidRPr="000A4513" w:rsidRDefault="008B03F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A4513">
              <w:rPr>
                <w:rFonts w:asciiTheme="minorHAnsi" w:hAnsiTheme="minorHAnsi" w:cstheme="minorHAnsi"/>
                <w:sz w:val="22"/>
                <w:szCs w:val="22"/>
              </w:rPr>
              <w:t>Should you adapt, modify, translate, or in any other way revise the contents of th</w:t>
            </w:r>
            <w:bookmarkStart w:id="0" w:name="_GoBack"/>
            <w:bookmarkEnd w:id="0"/>
            <w:r w:rsidRPr="000A4513">
              <w:rPr>
                <w:rFonts w:asciiTheme="minorHAnsi" w:hAnsiTheme="minorHAnsi" w:cstheme="minorHAnsi"/>
                <w:sz w:val="22"/>
                <w:szCs w:val="22"/>
              </w:rPr>
              <w:t xml:space="preserve">ese materials, you shall not imply that WHO is any way affiliated with such modifications and shall not use the WHO name or emblem in such modified materials.  </w:t>
            </w:r>
          </w:p>
          <w:p w:rsidR="008B03FF" w:rsidRPr="008B03FF" w:rsidRDefault="008B03FF" w:rsidP="008B03FF">
            <w:pPr>
              <w:rPr>
                <w:szCs w:val="24"/>
              </w:rPr>
            </w:pPr>
            <w:r w:rsidRPr="000A4513">
              <w:rPr>
                <w:rFonts w:asciiTheme="minorHAnsi" w:hAnsiTheme="minorHAnsi" w:cstheme="minorHAnsi"/>
                <w:sz w:val="22"/>
                <w:szCs w:val="22"/>
              </w:rPr>
              <w:t xml:space="preserve">Further, please inform WHO of any modifications of these materials that you use publicly, for record-keeping purposes and continued development, by emailing </w:t>
            </w:r>
            <w:hyperlink r:id="rId9" w:history="1">
              <w:r w:rsidRPr="000A4513">
                <w:rPr>
                  <w:rStyle w:val="Hyperlink"/>
                  <w:rFonts w:asciiTheme="minorHAnsi" w:hAnsiTheme="minorHAnsi" w:cstheme="minorHAnsi"/>
                  <w:sz w:val="22"/>
                  <w:szCs w:val="22"/>
                </w:rPr>
                <w:t>ihrhrt@who.int</w:t>
              </w:r>
            </w:hyperlink>
            <w:r w:rsidRPr="000A4513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>
              <w:rPr>
                <w:szCs w:val="24"/>
              </w:rPr>
              <w:t xml:space="preserve"> </w:t>
            </w:r>
          </w:p>
        </w:tc>
      </w:tr>
    </w:tbl>
    <w:p w:rsidR="008B03FF" w:rsidRDefault="008B03FF" w:rsidP="004675F5">
      <w:pPr>
        <w:spacing w:after="0" w:line="240" w:lineRule="auto"/>
        <w:jc w:val="both"/>
      </w:pPr>
    </w:p>
    <w:sectPr w:rsidR="008B03FF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4513" w:rsidRDefault="000A4513" w:rsidP="000A4513">
      <w:pPr>
        <w:spacing w:after="0" w:line="240" w:lineRule="auto"/>
      </w:pPr>
      <w:r>
        <w:separator/>
      </w:r>
    </w:p>
  </w:endnote>
  <w:endnote w:type="continuationSeparator" w:id="0">
    <w:p w:rsidR="000A4513" w:rsidRDefault="000A4513" w:rsidP="000A4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513" w:rsidRPr="000A4513" w:rsidRDefault="000A4513">
    <w:pPr>
      <w:pBdr>
        <w:left w:val="single" w:sz="12" w:space="11" w:color="4F81BD" w:themeColor="accent1"/>
      </w:pBdr>
      <w:tabs>
        <w:tab w:val="left" w:pos="622"/>
      </w:tabs>
      <w:spacing w:after="0"/>
      <w:rPr>
        <w:rFonts w:asciiTheme="majorHAnsi" w:eastAsiaTheme="majorEastAsia" w:hAnsiTheme="majorHAnsi" w:cstheme="majorBidi"/>
        <w:color w:val="365F91" w:themeColor="accent1" w:themeShade="BF"/>
        <w:sz w:val="20"/>
        <w:szCs w:val="20"/>
      </w:rPr>
    </w:pPr>
    <w:r w:rsidRPr="000A4513">
      <w:rPr>
        <w:rFonts w:asciiTheme="majorHAnsi" w:eastAsiaTheme="majorEastAsia" w:hAnsiTheme="majorHAnsi" w:cstheme="majorBidi"/>
        <w:color w:val="365F91" w:themeColor="accent1" w:themeShade="BF"/>
        <w:sz w:val="20"/>
        <w:szCs w:val="20"/>
      </w:rPr>
      <w:fldChar w:fldCharType="begin"/>
    </w:r>
    <w:r w:rsidRPr="000A4513">
      <w:rPr>
        <w:rFonts w:asciiTheme="majorHAnsi" w:eastAsiaTheme="majorEastAsia" w:hAnsiTheme="majorHAnsi" w:cstheme="majorBidi"/>
        <w:color w:val="365F91" w:themeColor="accent1" w:themeShade="BF"/>
        <w:sz w:val="20"/>
        <w:szCs w:val="20"/>
      </w:rPr>
      <w:instrText xml:space="preserve"> PAGE   \* MERGEFORMAT </w:instrText>
    </w:r>
    <w:r w:rsidRPr="000A4513">
      <w:rPr>
        <w:rFonts w:asciiTheme="majorHAnsi" w:eastAsiaTheme="majorEastAsia" w:hAnsiTheme="majorHAnsi" w:cstheme="majorBidi"/>
        <w:color w:val="365F91" w:themeColor="accent1" w:themeShade="BF"/>
        <w:sz w:val="20"/>
        <w:szCs w:val="20"/>
      </w:rPr>
      <w:fldChar w:fldCharType="separate"/>
    </w:r>
    <w:r w:rsidR="007451F0">
      <w:rPr>
        <w:rFonts w:asciiTheme="majorHAnsi" w:eastAsiaTheme="majorEastAsia" w:hAnsiTheme="majorHAnsi" w:cstheme="majorBidi"/>
        <w:noProof/>
        <w:color w:val="365F91" w:themeColor="accent1" w:themeShade="BF"/>
        <w:sz w:val="20"/>
        <w:szCs w:val="20"/>
      </w:rPr>
      <w:t>1</w:t>
    </w:r>
    <w:r w:rsidRPr="000A4513">
      <w:rPr>
        <w:rFonts w:asciiTheme="majorHAnsi" w:eastAsiaTheme="majorEastAsia" w:hAnsiTheme="majorHAnsi" w:cstheme="majorBidi"/>
        <w:noProof/>
        <w:color w:val="365F91" w:themeColor="accent1" w:themeShade="BF"/>
        <w:sz w:val="20"/>
        <w:szCs w:val="20"/>
      </w:rPr>
      <w:fldChar w:fldCharType="end"/>
    </w:r>
    <w:r w:rsidRPr="000A4513">
      <w:rPr>
        <w:rFonts w:asciiTheme="majorHAnsi" w:eastAsiaTheme="majorEastAsia" w:hAnsiTheme="majorHAnsi" w:cstheme="majorBidi"/>
        <w:noProof/>
        <w:color w:val="365F91" w:themeColor="accent1" w:themeShade="BF"/>
        <w:sz w:val="20"/>
        <w:szCs w:val="20"/>
      </w:rPr>
      <w:t xml:space="preserve"> WHO RRT Training package – Ex. Emergency </w:t>
    </w:r>
    <w:r>
      <w:rPr>
        <w:rFonts w:asciiTheme="majorHAnsi" w:eastAsiaTheme="majorEastAsia" w:hAnsiTheme="majorHAnsi" w:cstheme="majorBidi"/>
        <w:noProof/>
        <w:color w:val="365F91" w:themeColor="accent1" w:themeShade="BF"/>
        <w:sz w:val="20"/>
        <w:szCs w:val="20"/>
      </w:rPr>
      <w:t>coordination</w:t>
    </w:r>
    <w:r w:rsidR="007451F0">
      <w:rPr>
        <w:rFonts w:asciiTheme="majorHAnsi" w:eastAsiaTheme="majorEastAsia" w:hAnsiTheme="majorHAnsi" w:cstheme="majorBidi"/>
        <w:noProof/>
        <w:color w:val="365F91" w:themeColor="accent1" w:themeShade="BF"/>
        <w:sz w:val="20"/>
        <w:szCs w:val="20"/>
      </w:rPr>
      <w:t xml:space="preserve"> – Facilitator – V003 – 14/05</w:t>
    </w:r>
    <w:r w:rsidRPr="000A4513">
      <w:rPr>
        <w:rFonts w:asciiTheme="majorHAnsi" w:eastAsiaTheme="majorEastAsia" w:hAnsiTheme="majorHAnsi" w:cstheme="majorBidi"/>
        <w:noProof/>
        <w:color w:val="365F91" w:themeColor="accent1" w:themeShade="BF"/>
        <w:sz w:val="20"/>
        <w:szCs w:val="20"/>
      </w:rPr>
      <w:t>/2018</w:t>
    </w:r>
  </w:p>
  <w:p w:rsidR="000A4513" w:rsidRDefault="000A451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4513" w:rsidRDefault="000A4513" w:rsidP="000A4513">
      <w:pPr>
        <w:spacing w:after="0" w:line="240" w:lineRule="auto"/>
      </w:pPr>
      <w:r>
        <w:separator/>
      </w:r>
    </w:p>
  </w:footnote>
  <w:footnote w:type="continuationSeparator" w:id="0">
    <w:p w:rsidR="000A4513" w:rsidRDefault="000A4513" w:rsidP="000A45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3A4B86"/>
    <w:multiLevelType w:val="hybridMultilevel"/>
    <w:tmpl w:val="37F8A27A"/>
    <w:lvl w:ilvl="0" w:tplc="C9D8FF9A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48881084">
      <w:start w:val="1575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2" w:tplc="1B90D4C6" w:tentative="1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ascii="Arial" w:hAnsi="Arial" w:hint="default"/>
      </w:rPr>
    </w:lvl>
    <w:lvl w:ilvl="3" w:tplc="36CE0DB8" w:tentative="1">
      <w:start w:val="1"/>
      <w:numFmt w:val="bullet"/>
      <w:lvlText w:val="•"/>
      <w:lvlJc w:val="left"/>
      <w:pPr>
        <w:tabs>
          <w:tab w:val="num" w:pos="2520"/>
        </w:tabs>
        <w:ind w:left="2520" w:hanging="360"/>
      </w:pPr>
      <w:rPr>
        <w:rFonts w:ascii="Arial" w:hAnsi="Arial" w:hint="default"/>
      </w:rPr>
    </w:lvl>
    <w:lvl w:ilvl="4" w:tplc="B248E0B6" w:tentative="1">
      <w:start w:val="1"/>
      <w:numFmt w:val="bullet"/>
      <w:lvlText w:val="•"/>
      <w:lvlJc w:val="left"/>
      <w:pPr>
        <w:tabs>
          <w:tab w:val="num" w:pos="3240"/>
        </w:tabs>
        <w:ind w:left="3240" w:hanging="360"/>
      </w:pPr>
      <w:rPr>
        <w:rFonts w:ascii="Arial" w:hAnsi="Arial" w:hint="default"/>
      </w:rPr>
    </w:lvl>
    <w:lvl w:ilvl="5" w:tplc="51940D1E" w:tentative="1">
      <w:start w:val="1"/>
      <w:numFmt w:val="bullet"/>
      <w:lvlText w:val="•"/>
      <w:lvlJc w:val="left"/>
      <w:pPr>
        <w:tabs>
          <w:tab w:val="num" w:pos="3960"/>
        </w:tabs>
        <w:ind w:left="3960" w:hanging="360"/>
      </w:pPr>
      <w:rPr>
        <w:rFonts w:ascii="Arial" w:hAnsi="Arial" w:hint="default"/>
      </w:rPr>
    </w:lvl>
    <w:lvl w:ilvl="6" w:tplc="B93EF28E" w:tentative="1">
      <w:start w:val="1"/>
      <w:numFmt w:val="bullet"/>
      <w:lvlText w:val="•"/>
      <w:lvlJc w:val="left"/>
      <w:pPr>
        <w:tabs>
          <w:tab w:val="num" w:pos="4680"/>
        </w:tabs>
        <w:ind w:left="4680" w:hanging="360"/>
      </w:pPr>
      <w:rPr>
        <w:rFonts w:ascii="Arial" w:hAnsi="Arial" w:hint="default"/>
      </w:rPr>
    </w:lvl>
    <w:lvl w:ilvl="7" w:tplc="DF125642" w:tentative="1">
      <w:start w:val="1"/>
      <w:numFmt w:val="bullet"/>
      <w:lvlText w:val="•"/>
      <w:lvlJc w:val="left"/>
      <w:pPr>
        <w:tabs>
          <w:tab w:val="num" w:pos="5400"/>
        </w:tabs>
        <w:ind w:left="5400" w:hanging="360"/>
      </w:pPr>
      <w:rPr>
        <w:rFonts w:ascii="Arial" w:hAnsi="Arial" w:hint="default"/>
      </w:rPr>
    </w:lvl>
    <w:lvl w:ilvl="8" w:tplc="772649BA" w:tentative="1">
      <w:start w:val="1"/>
      <w:numFmt w:val="bullet"/>
      <w:lvlText w:val="•"/>
      <w:lvlJc w:val="left"/>
      <w:pPr>
        <w:tabs>
          <w:tab w:val="num" w:pos="6120"/>
        </w:tabs>
        <w:ind w:left="6120" w:hanging="360"/>
      </w:pPr>
      <w:rPr>
        <w:rFonts w:ascii="Arial" w:hAnsi="Arial" w:hint="default"/>
      </w:rPr>
    </w:lvl>
  </w:abstractNum>
  <w:abstractNum w:abstractNumId="1" w15:restartNumberingAfterBreak="0">
    <w:nsid w:val="3740586D"/>
    <w:multiLevelType w:val="hybridMultilevel"/>
    <w:tmpl w:val="4A1A5FE4"/>
    <w:lvl w:ilvl="0" w:tplc="23FCD4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7CAE5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C03E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4E10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2A6F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2C80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1AA0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56E3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1C50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4FAD5978"/>
    <w:multiLevelType w:val="hybridMultilevel"/>
    <w:tmpl w:val="1AEE9B94"/>
    <w:lvl w:ilvl="0" w:tplc="20687E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28E0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CC02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F642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78E0B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4E66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CA99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4469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728D9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70886C08"/>
    <w:multiLevelType w:val="hybridMultilevel"/>
    <w:tmpl w:val="60C25398"/>
    <w:lvl w:ilvl="0" w:tplc="4B1A8D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438E6CC">
      <w:start w:val="588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5201A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D8AC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8690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A0FF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3EC7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F2ED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BC32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7D1850B6"/>
    <w:multiLevelType w:val="hybridMultilevel"/>
    <w:tmpl w:val="5B8C928E"/>
    <w:lvl w:ilvl="0" w:tplc="04090001">
      <w:start w:val="1"/>
      <w:numFmt w:val="bullet"/>
      <w:lvlText w:val=""/>
      <w:lvlJc w:val="left"/>
      <w:pPr>
        <w:ind w:left="14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E70"/>
    <w:rsid w:val="000A4513"/>
    <w:rsid w:val="004675F5"/>
    <w:rsid w:val="004C5E70"/>
    <w:rsid w:val="007451F0"/>
    <w:rsid w:val="007B63E9"/>
    <w:rsid w:val="008B03FF"/>
    <w:rsid w:val="00952176"/>
    <w:rsid w:val="009F6E67"/>
    <w:rsid w:val="00A85AC5"/>
    <w:rsid w:val="00AB5273"/>
    <w:rsid w:val="00B220B9"/>
    <w:rsid w:val="00B86232"/>
    <w:rsid w:val="00D81392"/>
    <w:rsid w:val="00E9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C57B74"/>
  <w15:docId w15:val="{FA33D6DA-1E24-4388-92E6-14C6724D2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C5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5E7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C5E70"/>
    <w:pPr>
      <w:ind w:left="720"/>
      <w:contextualSpacing/>
    </w:pPr>
  </w:style>
  <w:style w:type="character" w:styleId="Hyperlink">
    <w:name w:val="Hyperlink"/>
    <w:uiPriority w:val="99"/>
    <w:semiHidden/>
    <w:unhideWhenUsed/>
    <w:rsid w:val="008B03FF"/>
    <w:rPr>
      <w:color w:val="0000FF"/>
      <w:u w:val="single"/>
    </w:rPr>
  </w:style>
  <w:style w:type="table" w:styleId="TableGrid">
    <w:name w:val="Table Grid"/>
    <w:basedOn w:val="TableNormal"/>
    <w:uiPriority w:val="59"/>
    <w:rsid w:val="008B03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A45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A4513"/>
  </w:style>
  <w:style w:type="paragraph" w:styleId="Footer">
    <w:name w:val="footer"/>
    <w:basedOn w:val="Normal"/>
    <w:link w:val="FooterChar"/>
    <w:uiPriority w:val="99"/>
    <w:unhideWhenUsed/>
    <w:rsid w:val="000A45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4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38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604793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1805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67095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143466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86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9430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094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789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27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4637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1828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5053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2162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91588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097219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134645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56037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66641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0060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10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905874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262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4518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459269">
          <w:marLeft w:val="54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610972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55822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46349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57792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623009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4524">
          <w:marLeft w:val="1267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3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xtranet.who.int/hslp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xtranet.who.int/hslp/?q=content/terms-us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hrhrt@who.i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WHO</Company>
  <LinksUpToDate>false</LinksUpToDate>
  <CharactersWithSpaces>2717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GOMEZ, Paula</dc:creator>
  <cp:lastModifiedBy>GOMEZ, Paula</cp:lastModifiedBy>
  <cp:revision>8</cp:revision>
  <dcterms:created xsi:type="dcterms:W3CDTF">2016-06-10T12:06:00Z</dcterms:created>
  <dcterms:modified xsi:type="dcterms:W3CDTF">2018-05-14T15:31:00Z</dcterms:modified>
</cp:coreProperties>
</file>